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7" w:type="dxa"/>
        <w:tblInd w:w="-493" w:type="dxa"/>
        <w:tblBorders>
          <w:bottom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3"/>
        <w:gridCol w:w="7796"/>
        <w:gridCol w:w="1418"/>
      </w:tblGrid>
      <w:tr w:rsidR="0016038C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73" w:type="dxa"/>
          </w:tcPr>
          <w:bookmarkStart w:id="0" w:name="_GoBack"/>
          <w:bookmarkEnd w:id="0"/>
          <w:p w:rsidR="0016038C" w:rsidRDefault="0016038C">
            <w:pPr>
              <w:pStyle w:val="Zpat"/>
              <w:tabs>
                <w:tab w:val="clear" w:pos="4536"/>
                <w:tab w:val="clear" w:pos="9072"/>
                <w:tab w:val="left" w:pos="209"/>
              </w:tabs>
            </w:pPr>
            <w:r>
              <w:object w:dxaOrig="1238" w:dyaOrig="1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1pt" o:ole="" fillcolor="window">
                  <v:imagedata r:id="rId7" o:title=""/>
                </v:shape>
                <o:OLEObject Type="Embed" ProgID="CorelDraw.Graphic.8" ShapeID="_x0000_i1025" DrawAspect="Content" ObjectID="_1602413276" r:id="rId8"/>
              </w:object>
            </w:r>
          </w:p>
        </w:tc>
        <w:tc>
          <w:tcPr>
            <w:tcW w:w="7796" w:type="dxa"/>
            <w:vAlign w:val="center"/>
          </w:tcPr>
          <w:p w:rsidR="004C41E3" w:rsidRPr="004C41E3" w:rsidRDefault="004C41E3" w:rsidP="002F4000">
            <w:pPr>
              <w:pStyle w:val="Textvbloku"/>
              <w:tabs>
                <w:tab w:val="clear" w:pos="0"/>
                <w:tab w:val="left" w:pos="-71"/>
                <w:tab w:val="left" w:pos="5741"/>
              </w:tabs>
              <w:ind w:left="0" w:right="-71"/>
              <w:jc w:val="center"/>
              <w:rPr>
                <w:rFonts w:ascii="Arial" w:hAnsi="Arial" w:cs="Arial"/>
                <w:b/>
                <w:sz w:val="16"/>
              </w:rPr>
            </w:pPr>
            <w:r w:rsidRPr="004C41E3">
              <w:rPr>
                <w:rFonts w:ascii="Arial" w:hAnsi="Arial" w:cs="Arial"/>
                <w:b/>
                <w:sz w:val="28"/>
              </w:rPr>
              <w:t>STAVEBNÍ BYTOVÉ DRUŽSTVO PORUBA</w:t>
            </w:r>
          </w:p>
          <w:p w:rsidR="004C41E3" w:rsidRPr="004C41E3" w:rsidRDefault="004C41E3" w:rsidP="002F4000">
            <w:pPr>
              <w:pStyle w:val="Nadpis1"/>
              <w:tabs>
                <w:tab w:val="left" w:pos="-71"/>
              </w:tabs>
              <w:spacing w:before="0" w:after="0"/>
              <w:ind w:right="-71"/>
              <w:jc w:val="center"/>
              <w:rPr>
                <w:rFonts w:ascii="Arial" w:hAnsi="Arial" w:cs="Arial"/>
                <w:b w:val="0"/>
                <w:bCs w:val="0"/>
                <w:sz w:val="16"/>
              </w:rPr>
            </w:pPr>
            <w:r w:rsidRPr="004C41E3">
              <w:rPr>
                <w:rFonts w:ascii="Arial" w:hAnsi="Arial" w:cs="Arial"/>
                <w:b w:val="0"/>
                <w:sz w:val="16"/>
              </w:rPr>
              <w:t>zapsané v</w:t>
            </w:r>
            <w:r w:rsidR="006A3E00">
              <w:rPr>
                <w:rFonts w:ascii="Arial" w:hAnsi="Arial" w:cs="Arial"/>
                <w:b w:val="0"/>
                <w:sz w:val="16"/>
              </w:rPr>
              <w:t>e veřejném</w:t>
            </w:r>
            <w:r w:rsidRPr="004C41E3">
              <w:rPr>
                <w:rFonts w:ascii="Arial" w:hAnsi="Arial" w:cs="Arial"/>
                <w:b w:val="0"/>
                <w:sz w:val="16"/>
              </w:rPr>
              <w:t xml:space="preserve"> rejstříku, vedeném Krajským</w:t>
            </w:r>
            <w:r w:rsidRPr="004C41E3">
              <w:rPr>
                <w:rFonts w:ascii="Arial" w:hAnsi="Arial" w:cs="Arial"/>
                <w:b w:val="0"/>
                <w:sz w:val="16"/>
              </w:rPr>
              <w:br/>
            </w:r>
            <w:r w:rsidR="00D6472B">
              <w:rPr>
                <w:rFonts w:ascii="Arial" w:hAnsi="Arial" w:cs="Arial"/>
                <w:b w:val="0"/>
                <w:sz w:val="16"/>
              </w:rPr>
              <w:t>soudem v Ostravě, oddíl Dr</w:t>
            </w:r>
            <w:r w:rsidRPr="004C41E3">
              <w:rPr>
                <w:rFonts w:ascii="Arial" w:hAnsi="Arial" w:cs="Arial"/>
                <w:b w:val="0"/>
                <w:sz w:val="16"/>
              </w:rPr>
              <w:t>XXII, vložka 392.</w:t>
            </w:r>
          </w:p>
          <w:p w:rsidR="0016038C" w:rsidRPr="00327C68" w:rsidRDefault="00471426" w:rsidP="00327C68">
            <w:pPr>
              <w:pStyle w:val="Nadpis1"/>
              <w:tabs>
                <w:tab w:val="left" w:pos="-71"/>
              </w:tabs>
              <w:spacing w:before="0" w:after="0"/>
              <w:ind w:right="-71"/>
              <w:jc w:val="center"/>
              <w:rPr>
                <w:rFonts w:ascii="Arial" w:hAnsi="Arial" w:cs="Arial"/>
                <w:b w:val="0"/>
                <w:bCs w:val="0"/>
                <w:sz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</w:rPr>
              <w:t>IČ: 00</w:t>
            </w:r>
            <w:r w:rsidR="004C41E3" w:rsidRPr="004C41E3">
              <w:rPr>
                <w:rFonts w:ascii="Arial" w:hAnsi="Arial" w:cs="Arial"/>
                <w:b w:val="0"/>
                <w:bCs w:val="0"/>
                <w:sz w:val="16"/>
              </w:rPr>
              <w:t>4</w:t>
            </w:r>
            <w:r>
              <w:rPr>
                <w:rFonts w:ascii="Arial" w:hAnsi="Arial" w:cs="Arial"/>
                <w:b w:val="0"/>
                <w:bCs w:val="0"/>
                <w:sz w:val="16"/>
              </w:rPr>
              <w:t xml:space="preserve"> 0</w:t>
            </w:r>
            <w:r w:rsidR="004C41E3" w:rsidRPr="004C41E3">
              <w:rPr>
                <w:rFonts w:ascii="Arial" w:hAnsi="Arial" w:cs="Arial"/>
                <w:b w:val="0"/>
                <w:bCs w:val="0"/>
                <w:sz w:val="16"/>
              </w:rPr>
              <w:t>8</w:t>
            </w:r>
            <w:r w:rsidR="00327C68">
              <w:rPr>
                <w:rFonts w:ascii="Arial" w:hAnsi="Arial" w:cs="Arial"/>
                <w:b w:val="0"/>
                <w:bCs w:val="0"/>
                <w:sz w:val="16"/>
              </w:rPr>
              <w:t> </w:t>
            </w:r>
            <w:r w:rsidR="004C41E3" w:rsidRPr="004C41E3">
              <w:rPr>
                <w:rFonts w:ascii="Arial" w:hAnsi="Arial" w:cs="Arial"/>
                <w:b w:val="0"/>
                <w:bCs w:val="0"/>
                <w:sz w:val="16"/>
              </w:rPr>
              <w:t>441</w:t>
            </w:r>
            <w:r w:rsidR="00327C68">
              <w:rPr>
                <w:rFonts w:ascii="Arial" w:hAnsi="Arial" w:cs="Arial"/>
                <w:b w:val="0"/>
                <w:bCs w:val="0"/>
                <w:sz w:val="16"/>
              </w:rPr>
              <w:t xml:space="preserve">; </w:t>
            </w:r>
            <w:r w:rsidR="004C41E3" w:rsidRPr="00327C68">
              <w:rPr>
                <w:rFonts w:ascii="Arial" w:hAnsi="Arial" w:cs="Arial"/>
                <w:b w:val="0"/>
                <w:sz w:val="16"/>
                <w:szCs w:val="16"/>
              </w:rPr>
              <w:t>DIČ: CZ00408441</w:t>
            </w:r>
          </w:p>
        </w:tc>
        <w:tc>
          <w:tcPr>
            <w:tcW w:w="1418" w:type="dxa"/>
          </w:tcPr>
          <w:p w:rsidR="0016038C" w:rsidRDefault="0016038C">
            <w:pPr>
              <w:rPr>
                <w:sz w:val="18"/>
                <w:szCs w:val="18"/>
              </w:rPr>
            </w:pPr>
          </w:p>
        </w:tc>
      </w:tr>
    </w:tbl>
    <w:p w:rsidR="00473910" w:rsidRDefault="006E400D" w:rsidP="00473910">
      <w:pPr>
        <w:spacing w:before="120"/>
        <w:ind w:right="-74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473910">
        <w:rPr>
          <w:rFonts w:ascii="Arial" w:hAnsi="Arial" w:cs="Arial"/>
          <w:b/>
          <w:bCs/>
          <w:caps/>
          <w:sz w:val="18"/>
          <w:szCs w:val="18"/>
        </w:rPr>
        <w:t>SMLOUVA o budoucí smlouvě</w:t>
      </w:r>
      <w:r w:rsidR="00C077DB" w:rsidRPr="00473910">
        <w:rPr>
          <w:rFonts w:ascii="Arial" w:hAnsi="Arial" w:cs="Arial"/>
          <w:b/>
          <w:bCs/>
          <w:caps/>
          <w:sz w:val="18"/>
          <w:szCs w:val="18"/>
        </w:rPr>
        <w:t xml:space="preserve"> </w:t>
      </w:r>
      <w:r w:rsidRPr="00473910">
        <w:rPr>
          <w:rFonts w:ascii="Arial" w:hAnsi="Arial" w:cs="Arial"/>
          <w:b/>
          <w:bCs/>
          <w:caps/>
          <w:sz w:val="18"/>
          <w:szCs w:val="18"/>
        </w:rPr>
        <w:t>O PŘEVODU DRUŽSTEVNÍHO BYTU (GARÁŽE)</w:t>
      </w:r>
    </w:p>
    <w:p w:rsidR="006E400D" w:rsidRPr="00473910" w:rsidRDefault="006E400D" w:rsidP="00473910">
      <w:pPr>
        <w:ind w:right="-74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473910">
        <w:rPr>
          <w:rFonts w:ascii="Arial" w:hAnsi="Arial" w:cs="Arial"/>
          <w:b/>
          <w:bCs/>
          <w:caps/>
          <w:sz w:val="18"/>
          <w:szCs w:val="18"/>
        </w:rPr>
        <w:t>DO VLASTNICTVÍ ČLENA DRUŽSTVA</w:t>
      </w:r>
    </w:p>
    <w:p w:rsidR="00473910" w:rsidRPr="00473910" w:rsidRDefault="00473910" w:rsidP="00473910">
      <w:pPr>
        <w:ind w:right="-74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473910">
        <w:rPr>
          <w:rFonts w:ascii="Arial" w:hAnsi="Arial" w:cs="Arial"/>
          <w:b/>
          <w:bCs/>
          <w:i/>
          <w:sz w:val="18"/>
          <w:szCs w:val="18"/>
        </w:rPr>
        <w:t>vč</w:t>
      </w:r>
      <w:r>
        <w:rPr>
          <w:rFonts w:ascii="Arial" w:hAnsi="Arial" w:cs="Arial"/>
          <w:b/>
          <w:bCs/>
          <w:i/>
          <w:sz w:val="18"/>
          <w:szCs w:val="18"/>
        </w:rPr>
        <w:t>etně</w:t>
      </w:r>
      <w:r w:rsidRPr="00473910">
        <w:rPr>
          <w:rFonts w:ascii="Arial" w:hAnsi="Arial" w:cs="Arial"/>
          <w:b/>
          <w:bCs/>
          <w:i/>
          <w:sz w:val="18"/>
          <w:szCs w:val="18"/>
        </w:rPr>
        <w:t xml:space="preserve"> převodu pozemku</w:t>
      </w:r>
    </w:p>
    <w:p w:rsidR="0016038C" w:rsidRPr="00C077DB" w:rsidRDefault="0016038C" w:rsidP="00F00BA8">
      <w:pPr>
        <w:ind w:left="-567" w:right="-567" w:firstLine="284"/>
        <w:jc w:val="both"/>
        <w:rPr>
          <w:rFonts w:ascii="Arial" w:hAnsi="Arial" w:cs="Arial"/>
          <w:sz w:val="16"/>
          <w:szCs w:val="16"/>
        </w:rPr>
      </w:pPr>
      <w:r w:rsidRPr="00C077DB">
        <w:rPr>
          <w:rFonts w:ascii="Arial" w:hAnsi="Arial" w:cs="Arial"/>
          <w:sz w:val="16"/>
          <w:szCs w:val="16"/>
        </w:rPr>
        <w:t xml:space="preserve">Smluvní strany: </w:t>
      </w:r>
    </w:p>
    <w:p w:rsidR="0016038C" w:rsidRPr="00C077DB" w:rsidRDefault="0016038C">
      <w:pPr>
        <w:pStyle w:val="Zkladntextodsazen"/>
        <w:numPr>
          <w:ilvl w:val="0"/>
          <w:numId w:val="3"/>
        </w:numPr>
        <w:spacing w:before="60"/>
        <w:ind w:right="-738"/>
        <w:rPr>
          <w:rFonts w:ascii="Arial" w:hAnsi="Arial" w:cs="Arial"/>
          <w:sz w:val="16"/>
          <w:szCs w:val="16"/>
        </w:rPr>
      </w:pPr>
      <w:r w:rsidRPr="00C077DB">
        <w:rPr>
          <w:rFonts w:ascii="Arial" w:hAnsi="Arial" w:cs="Arial"/>
          <w:sz w:val="16"/>
          <w:szCs w:val="16"/>
        </w:rPr>
        <w:t>Stavební bytové družstvo Poruba zapsané v</w:t>
      </w:r>
      <w:r w:rsidR="006A3E00">
        <w:rPr>
          <w:rFonts w:ascii="Arial" w:hAnsi="Arial" w:cs="Arial"/>
          <w:sz w:val="16"/>
          <w:szCs w:val="16"/>
        </w:rPr>
        <w:t xml:space="preserve">e veřejném </w:t>
      </w:r>
      <w:r w:rsidRPr="00C077DB">
        <w:rPr>
          <w:rFonts w:ascii="Arial" w:hAnsi="Arial" w:cs="Arial"/>
          <w:sz w:val="16"/>
          <w:szCs w:val="16"/>
        </w:rPr>
        <w:t>rejstříku, vedeném Krajským soudem v</w:t>
      </w:r>
      <w:r w:rsidR="00AC05C3" w:rsidRPr="00C077DB">
        <w:rPr>
          <w:rFonts w:ascii="Arial" w:hAnsi="Arial" w:cs="Arial"/>
          <w:sz w:val="16"/>
          <w:szCs w:val="16"/>
        </w:rPr>
        <w:t xml:space="preserve"> </w:t>
      </w:r>
      <w:r w:rsidRPr="00C077DB">
        <w:rPr>
          <w:rFonts w:ascii="Arial" w:hAnsi="Arial" w:cs="Arial"/>
          <w:sz w:val="16"/>
          <w:szCs w:val="16"/>
        </w:rPr>
        <w:t>Ostravě</w:t>
      </w:r>
      <w:r w:rsidR="00AC05C3" w:rsidRPr="00C077DB">
        <w:rPr>
          <w:rFonts w:ascii="Arial" w:hAnsi="Arial" w:cs="Arial"/>
          <w:sz w:val="16"/>
          <w:szCs w:val="16"/>
        </w:rPr>
        <w:t>,</w:t>
      </w:r>
      <w:r w:rsidR="00C077DB">
        <w:rPr>
          <w:rFonts w:ascii="Arial" w:hAnsi="Arial" w:cs="Arial"/>
          <w:sz w:val="16"/>
          <w:szCs w:val="16"/>
        </w:rPr>
        <w:t xml:space="preserve"> </w:t>
      </w:r>
      <w:r w:rsidR="00471426">
        <w:rPr>
          <w:rFonts w:ascii="Arial" w:hAnsi="Arial" w:cs="Arial"/>
          <w:sz w:val="16"/>
          <w:szCs w:val="16"/>
        </w:rPr>
        <w:t>oddíl Dr</w:t>
      </w:r>
      <w:r w:rsidRPr="00C077DB">
        <w:rPr>
          <w:rFonts w:ascii="Arial" w:hAnsi="Arial" w:cs="Arial"/>
          <w:sz w:val="16"/>
          <w:szCs w:val="16"/>
        </w:rPr>
        <w:t xml:space="preserve">XXII, </w:t>
      </w:r>
      <w:r w:rsidR="00944027">
        <w:rPr>
          <w:rFonts w:ascii="Arial" w:hAnsi="Arial" w:cs="Arial"/>
          <w:sz w:val="16"/>
          <w:szCs w:val="16"/>
        </w:rPr>
        <w:br/>
      </w:r>
      <w:r w:rsidRPr="00C077DB">
        <w:rPr>
          <w:rFonts w:ascii="Arial" w:hAnsi="Arial" w:cs="Arial"/>
          <w:sz w:val="16"/>
          <w:szCs w:val="16"/>
        </w:rPr>
        <w:t>vložka 392, se sídle</w:t>
      </w:r>
      <w:r w:rsidR="009F1091">
        <w:rPr>
          <w:rFonts w:ascii="Arial" w:hAnsi="Arial" w:cs="Arial"/>
          <w:sz w:val="16"/>
          <w:szCs w:val="16"/>
        </w:rPr>
        <w:t xml:space="preserve">m v Ostravě-Porubě, Porubská </w:t>
      </w:r>
      <w:r w:rsidRPr="00C077DB">
        <w:rPr>
          <w:rFonts w:ascii="Arial" w:hAnsi="Arial" w:cs="Arial"/>
          <w:sz w:val="16"/>
          <w:szCs w:val="16"/>
        </w:rPr>
        <w:t>1015</w:t>
      </w:r>
      <w:r w:rsidR="009F1091">
        <w:rPr>
          <w:rFonts w:ascii="Arial" w:hAnsi="Arial" w:cs="Arial"/>
          <w:sz w:val="16"/>
          <w:szCs w:val="16"/>
        </w:rPr>
        <w:t>/17</w:t>
      </w:r>
      <w:r w:rsidRPr="00C077DB">
        <w:rPr>
          <w:rFonts w:ascii="Arial" w:hAnsi="Arial" w:cs="Arial"/>
          <w:sz w:val="16"/>
          <w:szCs w:val="16"/>
        </w:rPr>
        <w:t xml:space="preserve">, PSČ 708 00 </w:t>
      </w:r>
    </w:p>
    <w:p w:rsidR="0016038C" w:rsidRPr="00C077DB" w:rsidRDefault="00471426">
      <w:pPr>
        <w:pStyle w:val="Zkladntextodsazen"/>
        <w:tabs>
          <w:tab w:val="left" w:pos="142"/>
        </w:tabs>
        <w:spacing w:before="0"/>
        <w:ind w:left="-284" w:right="-737" w:firstLine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IČ: 00</w:t>
      </w:r>
      <w:r w:rsidR="0016038C" w:rsidRPr="00C077DB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  <w:r w:rsidR="0016038C" w:rsidRPr="00C077DB">
        <w:rPr>
          <w:rFonts w:ascii="Arial" w:hAnsi="Arial" w:cs="Arial"/>
          <w:sz w:val="16"/>
          <w:szCs w:val="16"/>
        </w:rPr>
        <w:t>08</w:t>
      </w:r>
      <w:r>
        <w:rPr>
          <w:rFonts w:ascii="Arial" w:hAnsi="Arial" w:cs="Arial"/>
          <w:sz w:val="16"/>
          <w:szCs w:val="16"/>
        </w:rPr>
        <w:t xml:space="preserve"> </w:t>
      </w:r>
      <w:r w:rsidR="0016038C" w:rsidRPr="00C077DB">
        <w:rPr>
          <w:rFonts w:ascii="Arial" w:hAnsi="Arial" w:cs="Arial"/>
          <w:sz w:val="16"/>
          <w:szCs w:val="16"/>
        </w:rPr>
        <w:t xml:space="preserve">441, zastoupené </w:t>
      </w:r>
      <w:r w:rsidR="0009242A">
        <w:rPr>
          <w:rFonts w:ascii="Arial" w:hAnsi="Arial" w:cs="Arial"/>
          <w:sz w:val="16"/>
          <w:szCs w:val="16"/>
        </w:rPr>
        <w:t>představenstvem</w:t>
      </w:r>
    </w:p>
    <w:p w:rsidR="0016038C" w:rsidRPr="00C077DB" w:rsidRDefault="0016038C" w:rsidP="00BC74FE">
      <w:pPr>
        <w:spacing w:before="120"/>
        <w:ind w:left="-283" w:right="-851" w:hanging="284"/>
        <w:jc w:val="center"/>
        <w:rPr>
          <w:rFonts w:ascii="Arial" w:hAnsi="Arial" w:cs="Arial"/>
          <w:i/>
          <w:iCs/>
          <w:sz w:val="16"/>
          <w:szCs w:val="16"/>
        </w:rPr>
      </w:pPr>
      <w:r w:rsidRPr="00C077DB">
        <w:rPr>
          <w:rFonts w:ascii="Arial" w:hAnsi="Arial" w:cs="Arial"/>
          <w:i/>
          <w:iCs/>
          <w:sz w:val="16"/>
          <w:szCs w:val="16"/>
        </w:rPr>
        <w:t>jako budoucí převádějící</w:t>
      </w:r>
    </w:p>
    <w:p w:rsidR="0016038C" w:rsidRPr="00C077DB" w:rsidRDefault="0016038C" w:rsidP="00BC74FE">
      <w:pPr>
        <w:spacing w:after="60"/>
        <w:ind w:left="-567" w:right="-567" w:firstLine="284"/>
        <w:jc w:val="both"/>
        <w:rPr>
          <w:rFonts w:ascii="Arial" w:hAnsi="Arial" w:cs="Arial"/>
          <w:i/>
          <w:iCs/>
          <w:sz w:val="16"/>
          <w:szCs w:val="16"/>
        </w:rPr>
      </w:pPr>
      <w:r w:rsidRPr="00C077DB">
        <w:rPr>
          <w:rFonts w:ascii="Arial" w:hAnsi="Arial" w:cs="Arial"/>
          <w:b/>
          <w:bCs/>
          <w:sz w:val="16"/>
          <w:szCs w:val="16"/>
        </w:rPr>
        <w:t>2.</w:t>
      </w: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992"/>
        <w:gridCol w:w="1843"/>
        <w:gridCol w:w="1417"/>
        <w:gridCol w:w="4111"/>
      </w:tblGrid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Jméno a příjmení člena družstva: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38C" w:rsidRPr="00441778" w:rsidRDefault="00447D6C" w:rsidP="0095280C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77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64"/>
            <w:r w:rsidRPr="0044177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4177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4177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417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417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417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417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417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4177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 xml:space="preserve">Datum narození: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8C" w:rsidRPr="00441778" w:rsidRDefault="00EE1510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441778">
              <w:rPr>
                <w:rFonts w:ascii="Arial" w:hAnsi="Arial" w:cs="Arial"/>
                <w:b/>
                <w:bCs/>
                <w:caps/>
                <w:sz w:val="18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" w:name="Text48"/>
            <w:r w:rsidRPr="00441778">
              <w:rPr>
                <w:rFonts w:ascii="Arial" w:hAnsi="Arial" w:cs="Arial"/>
                <w:b/>
                <w:bCs/>
                <w:caps/>
                <w:sz w:val="18"/>
                <w:szCs w:val="16"/>
              </w:rPr>
              <w:instrText xml:space="preserve"> FORMTEXT </w:instrText>
            </w:r>
            <w:r w:rsidRPr="00441778">
              <w:rPr>
                <w:rFonts w:ascii="Arial" w:hAnsi="Arial" w:cs="Arial"/>
                <w:b/>
                <w:bCs/>
                <w:caps/>
                <w:sz w:val="18"/>
                <w:szCs w:val="16"/>
              </w:rPr>
            </w:r>
            <w:r w:rsidRPr="00441778">
              <w:rPr>
                <w:rFonts w:ascii="Arial" w:hAnsi="Arial" w:cs="Arial"/>
                <w:b/>
                <w:bCs/>
                <w:caps/>
                <w:sz w:val="18"/>
                <w:szCs w:val="16"/>
              </w:rPr>
              <w:fldChar w:fldCharType="separate"/>
            </w:r>
            <w:r w:rsidRPr="00441778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441778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441778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441778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441778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441778">
              <w:rPr>
                <w:rFonts w:ascii="Arial" w:hAnsi="Arial" w:cs="Arial"/>
                <w:b/>
                <w:bCs/>
                <w:caps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 xml:space="preserve">Rodné číslo: 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6038C" w:rsidRPr="001A583D" w:rsidRDefault="00EE1510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49"/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instrText xml:space="preserve"> FORMTEXT </w:instrTex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separate"/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end"/>
            </w:r>
            <w:bookmarkEnd w:id="3"/>
          </w:p>
        </w:tc>
      </w:tr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2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Adresa trvalého bydliště: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38C" w:rsidRPr="001A583D" w:rsidRDefault="00EE1510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50"/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instrText xml:space="preserve"> FORMTEXT </w:instrTex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separate"/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end"/>
            </w:r>
            <w:bookmarkEnd w:id="4"/>
          </w:p>
        </w:tc>
      </w:tr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2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Adresa pro doručování pošty: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38C" w:rsidRPr="001A583D" w:rsidRDefault="00EE1510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Calibri" w:hAnsi="Calibri" w:cs="Arial"/>
                <w:b/>
                <w:bCs/>
                <w:caps/>
                <w:sz w:val="18"/>
                <w:szCs w:val="16"/>
              </w:rPr>
            </w:pP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instrText xml:space="preserve"> FORMTEXT </w:instrTex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separate"/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2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Jméno a příjmení společného člena: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38C" w:rsidRPr="0080017A" w:rsidRDefault="0080017A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52"/>
            <w:r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bookmarkEnd w:id="5"/>
          </w:p>
        </w:tc>
      </w:tr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 xml:space="preserve">Datum narození: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8C" w:rsidRPr="001A583D" w:rsidRDefault="00EE1510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</w:pPr>
            <w:r w:rsidRPr="001A583D">
              <w:rPr>
                <w:rFonts w:ascii="Calibri" w:hAnsi="Calibri" w:cs="Arial"/>
                <w:b/>
                <w:bCs/>
                <w:cap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1A583D">
              <w:rPr>
                <w:rFonts w:ascii="Calibri" w:hAnsi="Calibri" w:cs="Arial"/>
                <w:b/>
                <w:bCs/>
                <w:caps/>
                <w:sz w:val="18"/>
                <w:szCs w:val="16"/>
              </w:rPr>
              <w:instrText xml:space="preserve"> FORMTEXT </w:instrText>
            </w:r>
            <w:r w:rsidRPr="001A583D">
              <w:rPr>
                <w:rFonts w:ascii="Calibri" w:hAnsi="Calibri" w:cs="Arial"/>
                <w:b/>
                <w:bCs/>
                <w:caps/>
                <w:sz w:val="18"/>
                <w:szCs w:val="16"/>
              </w:rPr>
            </w:r>
            <w:r w:rsidRPr="001A583D">
              <w:rPr>
                <w:rFonts w:ascii="Calibri" w:hAnsi="Calibri" w:cs="Arial"/>
                <w:b/>
                <w:bCs/>
                <w:caps/>
                <w:sz w:val="18"/>
                <w:szCs w:val="16"/>
              </w:rPr>
              <w:fldChar w:fldCharType="separate"/>
            </w:r>
            <w:r w:rsidRPr="001A583D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caps/>
                <w:noProof/>
                <w:sz w:val="18"/>
                <w:szCs w:val="16"/>
              </w:rPr>
              <w:t> </w:t>
            </w:r>
            <w:r w:rsidRPr="001A583D">
              <w:rPr>
                <w:rFonts w:ascii="Calibri" w:hAnsi="Calibri" w:cs="Arial"/>
                <w:b/>
                <w:bCs/>
                <w:caps/>
                <w:sz w:val="18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 xml:space="preserve">Rodné číslo: 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6038C" w:rsidRPr="001A583D" w:rsidRDefault="00EE1510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</w:pP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instrText xml:space="preserve"> FORMTEXT </w:instrTex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separate"/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2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Adresa trvalého bydliště: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38C" w:rsidRPr="001A583D" w:rsidRDefault="00EE1510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Calibri" w:hAnsi="Calibri" w:cs="Arial"/>
                <w:b/>
                <w:bCs/>
                <w:caps/>
                <w:sz w:val="18"/>
                <w:szCs w:val="16"/>
              </w:rPr>
            </w:pP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instrText xml:space="preserve"> FORMTEXT </w:instrTex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separate"/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28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6038C" w:rsidRPr="00C077DB" w:rsidRDefault="0016038C" w:rsidP="004F736F">
            <w:pPr>
              <w:tabs>
                <w:tab w:val="left" w:pos="3544"/>
              </w:tabs>
              <w:spacing w:before="60" w:after="60"/>
              <w:ind w:right="-567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Adresa pro doručování pošty: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6038C" w:rsidRPr="001A583D" w:rsidRDefault="00EE1510" w:rsidP="004F736F">
            <w:pPr>
              <w:tabs>
                <w:tab w:val="left" w:pos="3544"/>
              </w:tabs>
              <w:spacing w:before="60" w:after="60"/>
              <w:ind w:right="-568"/>
              <w:rPr>
                <w:rFonts w:ascii="Calibri" w:hAnsi="Calibri" w:cs="Arial"/>
                <w:b/>
                <w:bCs/>
                <w:caps/>
                <w:sz w:val="18"/>
                <w:szCs w:val="16"/>
              </w:rPr>
            </w:pP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instrText xml:space="preserve"> FORMTEXT </w:instrTex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separate"/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Pr="001A583D">
              <w:rPr>
                <w:rFonts w:ascii="Calibri" w:hAnsi="Calibri" w:cs="Arial"/>
                <w:b/>
                <w:bCs/>
                <w:sz w:val="18"/>
                <w:szCs w:val="16"/>
              </w:rPr>
              <w:fldChar w:fldCharType="end"/>
            </w:r>
          </w:p>
        </w:tc>
      </w:tr>
    </w:tbl>
    <w:p w:rsidR="0016038C" w:rsidRDefault="0016038C" w:rsidP="004F736F">
      <w:pPr>
        <w:spacing w:before="60" w:after="60"/>
        <w:ind w:left="2124" w:right="-568" w:firstLine="1275"/>
        <w:jc w:val="both"/>
        <w:rPr>
          <w:rFonts w:ascii="Arial" w:hAnsi="Arial" w:cs="Arial"/>
          <w:sz w:val="2"/>
          <w:szCs w:val="2"/>
        </w:rPr>
      </w:pPr>
    </w:p>
    <w:p w:rsidR="0016038C" w:rsidRPr="00C077DB" w:rsidRDefault="0016038C" w:rsidP="00F00BA8">
      <w:pPr>
        <w:spacing w:after="120"/>
        <w:ind w:left="-284" w:right="-851"/>
        <w:jc w:val="center"/>
        <w:rPr>
          <w:rFonts w:ascii="Arial" w:hAnsi="Arial" w:cs="Arial"/>
          <w:i/>
          <w:iCs/>
          <w:sz w:val="16"/>
          <w:szCs w:val="16"/>
        </w:rPr>
      </w:pPr>
      <w:r w:rsidRPr="00C077DB">
        <w:rPr>
          <w:rFonts w:ascii="Arial" w:hAnsi="Arial" w:cs="Arial"/>
          <w:i/>
          <w:iCs/>
          <w:sz w:val="16"/>
          <w:szCs w:val="16"/>
        </w:rPr>
        <w:t>jako budoucí nabyvatelé</w:t>
      </w:r>
    </w:p>
    <w:p w:rsidR="0016038C" w:rsidRPr="00C077DB" w:rsidRDefault="0016038C" w:rsidP="002F7A9F">
      <w:pPr>
        <w:spacing w:after="120"/>
        <w:ind w:left="-284" w:right="-737"/>
        <w:jc w:val="both"/>
        <w:rPr>
          <w:rFonts w:ascii="Arial" w:hAnsi="Arial" w:cs="Arial"/>
          <w:b/>
          <w:bCs/>
          <w:sz w:val="16"/>
          <w:szCs w:val="16"/>
        </w:rPr>
      </w:pPr>
      <w:r w:rsidRPr="00C077DB">
        <w:rPr>
          <w:rFonts w:ascii="Arial" w:hAnsi="Arial" w:cs="Arial"/>
          <w:b/>
          <w:bCs/>
          <w:sz w:val="16"/>
          <w:szCs w:val="16"/>
        </w:rPr>
        <w:t xml:space="preserve">uzavírají tuto smlouvu o budoucí smlouvě o převodu jednotky-družstevního bytu (garáže) </w:t>
      </w:r>
      <w:r w:rsidR="002F7A9F" w:rsidRPr="00C077DB">
        <w:rPr>
          <w:rFonts w:ascii="Arial" w:hAnsi="Arial" w:cs="Arial"/>
          <w:b/>
          <w:bCs/>
          <w:sz w:val="16"/>
          <w:szCs w:val="16"/>
        </w:rPr>
        <w:t xml:space="preserve">a převodu pozemku </w:t>
      </w:r>
      <w:r w:rsidRPr="00C077DB">
        <w:rPr>
          <w:rFonts w:ascii="Arial" w:hAnsi="Arial" w:cs="Arial"/>
          <w:b/>
          <w:bCs/>
          <w:sz w:val="16"/>
          <w:szCs w:val="16"/>
        </w:rPr>
        <w:t>d</w:t>
      </w:r>
      <w:r w:rsidR="002F7A9F" w:rsidRPr="00C077DB">
        <w:rPr>
          <w:rFonts w:ascii="Arial" w:hAnsi="Arial" w:cs="Arial"/>
          <w:b/>
          <w:bCs/>
          <w:sz w:val="16"/>
          <w:szCs w:val="16"/>
        </w:rPr>
        <w:t>o </w:t>
      </w:r>
      <w:r w:rsidRPr="00C077DB">
        <w:rPr>
          <w:rFonts w:ascii="Arial" w:hAnsi="Arial" w:cs="Arial"/>
          <w:b/>
          <w:bCs/>
          <w:sz w:val="16"/>
          <w:szCs w:val="16"/>
        </w:rPr>
        <w:t>vlastnictví člena družstva:</w:t>
      </w:r>
      <w:r w:rsidR="002F7A9F" w:rsidRPr="00C077DB">
        <w:rPr>
          <w:rFonts w:ascii="Arial" w:hAnsi="Arial" w:cs="Arial"/>
          <w:b/>
          <w:bCs/>
          <w:sz w:val="16"/>
          <w:szCs w:val="16"/>
        </w:rPr>
        <w:t xml:space="preserve"> </w:t>
      </w:r>
      <w:r w:rsidRPr="00C077DB">
        <w:rPr>
          <w:rFonts w:ascii="Arial" w:hAnsi="Arial" w:cs="Arial"/>
          <w:sz w:val="16"/>
          <w:szCs w:val="16"/>
        </w:rPr>
        <w:t>Strany smlouvy o budoucí smlouvě - budoucí předávající a budoucí nabyvatelé - se dohodly, že uzavřou smlouvu o převodu dále uvedené jednotky - družstevního bytu (garáže) do vlastnictví nabyvatelů, a to na základě zákona č. 42/1992 Sb</w:t>
      </w:r>
      <w:r w:rsidR="00C077DB">
        <w:rPr>
          <w:rFonts w:ascii="Arial" w:hAnsi="Arial" w:cs="Arial"/>
          <w:sz w:val="16"/>
          <w:szCs w:val="16"/>
        </w:rPr>
        <w:t>.</w:t>
      </w:r>
      <w:r w:rsidR="005F2E41">
        <w:rPr>
          <w:rFonts w:ascii="Arial" w:hAnsi="Arial" w:cs="Arial"/>
          <w:sz w:val="16"/>
          <w:szCs w:val="16"/>
        </w:rPr>
        <w:t>,</w:t>
      </w:r>
      <w:r w:rsidR="00C077DB">
        <w:rPr>
          <w:rFonts w:ascii="Arial" w:hAnsi="Arial" w:cs="Arial"/>
          <w:sz w:val="16"/>
          <w:szCs w:val="16"/>
        </w:rPr>
        <w:t xml:space="preserve"> o úpravě majetkových vztahů a </w:t>
      </w:r>
      <w:r w:rsidRPr="00C077DB">
        <w:rPr>
          <w:rFonts w:ascii="Arial" w:hAnsi="Arial" w:cs="Arial"/>
          <w:sz w:val="16"/>
          <w:szCs w:val="16"/>
        </w:rPr>
        <w:t xml:space="preserve">vypořádání majetkových nároků v družstvech a § 24 zák. </w:t>
      </w:r>
      <w:r w:rsidR="00A22457" w:rsidRPr="00C97EBB">
        <w:rPr>
          <w:rFonts w:ascii="Arial" w:hAnsi="Arial" w:cs="Arial"/>
          <w:sz w:val="16"/>
          <w:szCs w:val="18"/>
        </w:rPr>
        <w:t>č. 72/1994 Sb.,</w:t>
      </w:r>
      <w:r w:rsidR="00A22457" w:rsidRPr="00A22457">
        <w:rPr>
          <w:rFonts w:ascii="Arial" w:hAnsi="Arial" w:cs="Arial"/>
          <w:sz w:val="16"/>
          <w:szCs w:val="18"/>
        </w:rPr>
        <w:t xml:space="preserve"> </w:t>
      </w:r>
      <w:r w:rsidRPr="00C077DB">
        <w:rPr>
          <w:rFonts w:ascii="Arial" w:hAnsi="Arial" w:cs="Arial"/>
          <w:sz w:val="16"/>
          <w:szCs w:val="16"/>
        </w:rPr>
        <w:t>kterým se upravují některé spoluvlastnické vztahy k budo</w:t>
      </w:r>
      <w:r w:rsidR="00C077DB">
        <w:rPr>
          <w:rFonts w:ascii="Arial" w:hAnsi="Arial" w:cs="Arial"/>
          <w:sz w:val="16"/>
          <w:szCs w:val="16"/>
        </w:rPr>
        <w:t>vám a </w:t>
      </w:r>
      <w:r w:rsidRPr="00C077DB">
        <w:rPr>
          <w:rFonts w:ascii="Arial" w:hAnsi="Arial" w:cs="Arial"/>
          <w:sz w:val="16"/>
          <w:szCs w:val="16"/>
        </w:rPr>
        <w:t xml:space="preserve">některé vlastnické vztahy </w:t>
      </w:r>
      <w:r w:rsidR="002F7A9F" w:rsidRPr="00C077DB">
        <w:rPr>
          <w:rFonts w:ascii="Arial" w:hAnsi="Arial" w:cs="Arial"/>
          <w:sz w:val="16"/>
          <w:szCs w:val="16"/>
        </w:rPr>
        <w:t>k bytům a nebytovým prostorům a </w:t>
      </w:r>
      <w:r w:rsidRPr="00C077DB">
        <w:rPr>
          <w:rFonts w:ascii="Arial" w:hAnsi="Arial" w:cs="Arial"/>
          <w:sz w:val="16"/>
          <w:szCs w:val="16"/>
        </w:rPr>
        <w:t>doplňují některé zákony</w:t>
      </w:r>
      <w:r w:rsidR="00290AAB">
        <w:rPr>
          <w:rFonts w:ascii="Arial" w:hAnsi="Arial" w:cs="Arial"/>
          <w:sz w:val="16"/>
          <w:szCs w:val="16"/>
        </w:rPr>
        <w:t>,</w:t>
      </w:r>
      <w:r w:rsidRPr="00C077DB">
        <w:rPr>
          <w:rFonts w:ascii="Arial" w:hAnsi="Arial" w:cs="Arial"/>
          <w:sz w:val="16"/>
          <w:szCs w:val="16"/>
        </w:rPr>
        <w:t xml:space="preserve"> </w:t>
      </w:r>
      <w:r w:rsidR="005F2E41">
        <w:rPr>
          <w:rFonts w:ascii="Arial" w:hAnsi="Arial" w:cs="Arial"/>
          <w:sz w:val="16"/>
          <w:szCs w:val="16"/>
        </w:rPr>
        <w:t>oba</w:t>
      </w:r>
      <w:r w:rsidRPr="00C077DB">
        <w:rPr>
          <w:rFonts w:ascii="Arial" w:hAnsi="Arial" w:cs="Arial"/>
          <w:sz w:val="16"/>
          <w:szCs w:val="16"/>
        </w:rPr>
        <w:t xml:space="preserve"> v platném znění.</w:t>
      </w:r>
    </w:p>
    <w:tbl>
      <w:tblPr>
        <w:tblW w:w="10208" w:type="dxa"/>
        <w:tblInd w:w="-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7"/>
        <w:gridCol w:w="850"/>
        <w:gridCol w:w="709"/>
        <w:gridCol w:w="2977"/>
        <w:gridCol w:w="1417"/>
        <w:gridCol w:w="1418"/>
      </w:tblGrid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626DF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Číslo převáděného bytu (garáže):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6038C" w:rsidRPr="00C077DB" w:rsidRDefault="00EE1510" w:rsidP="00626DF6">
            <w:pPr>
              <w:spacing w:before="80"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57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6"/>
          </w:p>
        </w:tc>
      </w:tr>
      <w:tr w:rsidR="0016038C" w:rsidRPr="00C077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6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6971B4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 xml:space="preserve">OSTRAVA - </w:t>
            </w:r>
            <w:r w:rsidR="006971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7" w:name="Text58"/>
            <w:r w:rsidR="006971B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971B4">
              <w:rPr>
                <w:rFonts w:ascii="Arial" w:hAnsi="Arial" w:cs="Arial"/>
                <w:sz w:val="16"/>
                <w:szCs w:val="16"/>
              </w:rPr>
            </w:r>
            <w:r w:rsidR="006971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71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71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71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71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71B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71B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626DF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Ulice: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6971B4" w:rsidP="00626DF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38C" w:rsidRPr="00C077DB" w:rsidRDefault="0016038C" w:rsidP="00626DF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>Číslo or. / pop.: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6038C" w:rsidRPr="00C077DB" w:rsidRDefault="00EE1510" w:rsidP="00626DF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16038C" w:rsidRPr="00C077DB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038C" w:rsidRPr="00C077DB" w:rsidRDefault="0016038C" w:rsidP="00EE1510">
            <w:pPr>
              <w:pStyle w:val="Nadpis1"/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077DB">
              <w:rPr>
                <w:rFonts w:ascii="Arial" w:hAnsi="Arial" w:cs="Arial"/>
                <w:sz w:val="16"/>
                <w:szCs w:val="16"/>
              </w:rPr>
              <w:t xml:space="preserve">Smlouva o převodu bytu (garáže) </w:t>
            </w:r>
            <w:r w:rsidR="002F7A9F" w:rsidRPr="00C077DB">
              <w:rPr>
                <w:rFonts w:ascii="Arial" w:hAnsi="Arial" w:cs="Arial"/>
                <w:sz w:val="16"/>
                <w:szCs w:val="16"/>
              </w:rPr>
              <w:t xml:space="preserve">a převodu pozemku </w:t>
            </w:r>
            <w:r w:rsidRPr="00C077DB">
              <w:rPr>
                <w:rFonts w:ascii="Arial" w:hAnsi="Arial" w:cs="Arial"/>
                <w:sz w:val="16"/>
                <w:szCs w:val="16"/>
              </w:rPr>
              <w:t>bude uzavřena v</w:t>
            </w:r>
            <w:r w:rsidR="00944027">
              <w:rPr>
                <w:rFonts w:ascii="Arial" w:hAnsi="Arial" w:cs="Arial"/>
                <w:sz w:val="16"/>
                <w:szCs w:val="16"/>
              </w:rPr>
              <w:t> </w:t>
            </w:r>
            <w:r w:rsidRPr="00C077DB">
              <w:rPr>
                <w:rFonts w:ascii="Arial" w:hAnsi="Arial" w:cs="Arial"/>
                <w:sz w:val="16"/>
                <w:szCs w:val="16"/>
              </w:rPr>
              <w:t>roce</w:t>
            </w:r>
            <w:r w:rsidR="009440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1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xt61"/>
            <w:r w:rsidR="00EE1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E1510">
              <w:rPr>
                <w:rFonts w:ascii="Arial" w:hAnsi="Arial" w:cs="Arial"/>
                <w:sz w:val="16"/>
                <w:szCs w:val="16"/>
              </w:rPr>
            </w:r>
            <w:r w:rsidR="00EE1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1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E1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E1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E1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E151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16038C" w:rsidRPr="00C077DB" w:rsidRDefault="0016038C" w:rsidP="00626DF6">
      <w:pPr>
        <w:tabs>
          <w:tab w:val="left" w:pos="-284"/>
        </w:tabs>
        <w:spacing w:before="120"/>
        <w:ind w:left="-284" w:right="-737"/>
        <w:jc w:val="both"/>
        <w:rPr>
          <w:rFonts w:ascii="Arial" w:hAnsi="Arial" w:cs="Arial"/>
          <w:sz w:val="16"/>
          <w:szCs w:val="16"/>
        </w:rPr>
      </w:pPr>
      <w:r w:rsidRPr="00C077DB">
        <w:rPr>
          <w:rFonts w:ascii="Arial" w:hAnsi="Arial" w:cs="Arial"/>
          <w:b/>
          <w:bCs/>
          <w:sz w:val="16"/>
          <w:szCs w:val="16"/>
        </w:rPr>
        <w:t xml:space="preserve">Budoucí nabyvatelé se zavazují </w:t>
      </w:r>
      <w:r w:rsidRPr="00C077DB">
        <w:rPr>
          <w:rFonts w:ascii="Arial" w:hAnsi="Arial" w:cs="Arial"/>
          <w:sz w:val="16"/>
          <w:szCs w:val="16"/>
        </w:rPr>
        <w:t>předložit na vyžádání budoucímu převádějícímu nezbytné doklady a umožnit mu z</w:t>
      </w:r>
      <w:r w:rsidR="00452CCA">
        <w:rPr>
          <w:rFonts w:ascii="Arial" w:hAnsi="Arial" w:cs="Arial"/>
          <w:sz w:val="16"/>
          <w:szCs w:val="16"/>
        </w:rPr>
        <w:t>jistit skutečnosti rozhodné pro </w:t>
      </w:r>
      <w:r w:rsidRPr="00C077DB">
        <w:rPr>
          <w:rFonts w:ascii="Arial" w:hAnsi="Arial" w:cs="Arial"/>
          <w:sz w:val="16"/>
          <w:szCs w:val="16"/>
        </w:rPr>
        <w:t>zajištění převodu do vlastnictví a informovat neprodleně budoucího převádějícího o změnách ve skutečnostech, nezbytných pro zajištění převodu do vlastnictví, zejména o změně příjmení a adresy.</w:t>
      </w:r>
    </w:p>
    <w:p w:rsidR="0016038C" w:rsidRPr="00C077DB" w:rsidRDefault="0016038C" w:rsidP="00A12EC2">
      <w:pPr>
        <w:tabs>
          <w:tab w:val="left" w:pos="-284"/>
        </w:tabs>
        <w:spacing w:before="40"/>
        <w:ind w:left="-284" w:right="-738"/>
        <w:jc w:val="both"/>
        <w:rPr>
          <w:rFonts w:ascii="Arial" w:hAnsi="Arial" w:cs="Arial"/>
          <w:sz w:val="16"/>
          <w:szCs w:val="16"/>
        </w:rPr>
      </w:pPr>
      <w:r w:rsidRPr="00C077DB">
        <w:rPr>
          <w:rFonts w:ascii="Arial" w:hAnsi="Arial" w:cs="Arial"/>
          <w:sz w:val="16"/>
          <w:szCs w:val="16"/>
        </w:rPr>
        <w:t xml:space="preserve">Tato smlouva o budoucí smlouvě byla uzavřena po vzájemném projednání a na důkaz souhlasu s jejím </w:t>
      </w:r>
      <w:r w:rsidR="00452CCA">
        <w:rPr>
          <w:rFonts w:ascii="Arial" w:hAnsi="Arial" w:cs="Arial"/>
          <w:sz w:val="16"/>
          <w:szCs w:val="16"/>
        </w:rPr>
        <w:t>obsahem připojují účastníci své </w:t>
      </w:r>
      <w:r w:rsidRPr="00C077DB">
        <w:rPr>
          <w:rFonts w:ascii="Arial" w:hAnsi="Arial" w:cs="Arial"/>
          <w:sz w:val="16"/>
          <w:szCs w:val="16"/>
        </w:rPr>
        <w:t>vlastnoruční podpisy.</w:t>
      </w:r>
    </w:p>
    <w:p w:rsidR="0016038C" w:rsidRPr="00C077DB" w:rsidRDefault="0016038C" w:rsidP="00A12EC2">
      <w:pPr>
        <w:pStyle w:val="Textvbloku"/>
        <w:numPr>
          <w:ilvl w:val="0"/>
          <w:numId w:val="0"/>
        </w:numPr>
        <w:tabs>
          <w:tab w:val="clear" w:pos="0"/>
          <w:tab w:val="left" w:pos="-284"/>
        </w:tabs>
        <w:spacing w:before="40"/>
        <w:ind w:left="-284" w:right="-738"/>
        <w:rPr>
          <w:rFonts w:ascii="Arial" w:hAnsi="Arial" w:cs="Arial"/>
          <w:sz w:val="16"/>
          <w:szCs w:val="16"/>
        </w:rPr>
      </w:pPr>
      <w:r w:rsidRPr="00C077DB">
        <w:rPr>
          <w:rFonts w:ascii="Arial" w:hAnsi="Arial" w:cs="Arial"/>
          <w:sz w:val="16"/>
          <w:szCs w:val="16"/>
        </w:rPr>
        <w:t>Tato smlouva o budoucí smlouvě byla sepsána ve 2 výtiscích, každý má platnost originálu, každý z účastníků obdrží po 1 vyhotovení.</w:t>
      </w:r>
    </w:p>
    <w:p w:rsidR="0016038C" w:rsidRPr="00C077DB" w:rsidRDefault="0016038C" w:rsidP="00017C11">
      <w:pPr>
        <w:pStyle w:val="Textvbloku"/>
        <w:numPr>
          <w:ilvl w:val="0"/>
          <w:numId w:val="0"/>
        </w:numPr>
        <w:tabs>
          <w:tab w:val="clear" w:pos="0"/>
          <w:tab w:val="left" w:pos="-284"/>
        </w:tabs>
        <w:spacing w:before="40" w:after="120"/>
        <w:ind w:left="-284" w:right="-737"/>
        <w:rPr>
          <w:rFonts w:ascii="Arial" w:hAnsi="Arial" w:cs="Arial"/>
          <w:sz w:val="16"/>
          <w:szCs w:val="16"/>
        </w:rPr>
      </w:pPr>
      <w:r w:rsidRPr="00C077DB">
        <w:rPr>
          <w:rFonts w:ascii="Arial" w:hAnsi="Arial" w:cs="Arial"/>
          <w:sz w:val="16"/>
          <w:szCs w:val="16"/>
        </w:rPr>
        <w:t>Vlastnické právo k předmětné jednotce přejde na nabyvatele na základě rozhodnutí Katastrálního úřadu v Ostravě o povolení vkladu vlastnického práva do katastru nemovitostí.</w:t>
      </w:r>
    </w:p>
    <w:p w:rsidR="00473910" w:rsidRPr="00EE1510" w:rsidRDefault="00473910" w:rsidP="00F00BA8">
      <w:pPr>
        <w:tabs>
          <w:tab w:val="left" w:pos="5670"/>
        </w:tabs>
        <w:ind w:left="-284"/>
        <w:rPr>
          <w:rFonts w:ascii="Arial" w:hAnsi="Arial" w:cs="Arial"/>
          <w:sz w:val="16"/>
          <w:szCs w:val="15"/>
        </w:rPr>
      </w:pPr>
      <w:r w:rsidRPr="00EE1510">
        <w:rPr>
          <w:rFonts w:ascii="Arial" w:hAnsi="Arial" w:cs="Arial"/>
          <w:sz w:val="16"/>
          <w:szCs w:val="15"/>
        </w:rPr>
        <w:t xml:space="preserve">Dne: </w:t>
      </w:r>
      <w:r w:rsidR="00EE1510">
        <w:rPr>
          <w:rFonts w:ascii="Arial" w:hAnsi="Arial" w:cs="Arial"/>
          <w:sz w:val="16"/>
          <w:szCs w:val="15"/>
        </w:rPr>
        <w:fldChar w:fldCharType="begin">
          <w:ffData>
            <w:name w:val="Text62"/>
            <w:enabled/>
            <w:calcOnExit w:val="0"/>
            <w:textInput>
              <w:type w:val="date"/>
              <w:maxLength w:val="12"/>
            </w:textInput>
          </w:ffData>
        </w:fldChar>
      </w:r>
      <w:bookmarkStart w:id="11" w:name="Text62"/>
      <w:r w:rsidR="00EE1510">
        <w:rPr>
          <w:rFonts w:ascii="Arial" w:hAnsi="Arial" w:cs="Arial"/>
          <w:sz w:val="16"/>
          <w:szCs w:val="15"/>
        </w:rPr>
        <w:instrText xml:space="preserve"> FORMTEXT </w:instrText>
      </w:r>
      <w:r w:rsidR="00EE1510">
        <w:rPr>
          <w:rFonts w:ascii="Arial" w:hAnsi="Arial" w:cs="Arial"/>
          <w:sz w:val="16"/>
          <w:szCs w:val="15"/>
        </w:rPr>
      </w:r>
      <w:r w:rsidR="00EE1510">
        <w:rPr>
          <w:rFonts w:ascii="Arial" w:hAnsi="Arial" w:cs="Arial"/>
          <w:sz w:val="16"/>
          <w:szCs w:val="15"/>
        </w:rPr>
        <w:fldChar w:fldCharType="separate"/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sz w:val="16"/>
          <w:szCs w:val="15"/>
        </w:rPr>
        <w:fldChar w:fldCharType="end"/>
      </w:r>
      <w:bookmarkEnd w:id="11"/>
      <w:r w:rsidRPr="00EE1510">
        <w:rPr>
          <w:rFonts w:ascii="Arial" w:hAnsi="Arial" w:cs="Arial"/>
          <w:sz w:val="16"/>
          <w:szCs w:val="15"/>
        </w:rPr>
        <w:tab/>
        <w:t xml:space="preserve">Dne: </w:t>
      </w:r>
      <w:r w:rsidR="00EE1510">
        <w:rPr>
          <w:rFonts w:ascii="Arial" w:hAnsi="Arial" w:cs="Arial"/>
          <w:sz w:val="16"/>
          <w:szCs w:val="15"/>
        </w:rPr>
        <w:fldChar w:fldCharType="begin">
          <w:ffData>
            <w:name w:val="Text62"/>
            <w:enabled/>
            <w:calcOnExit w:val="0"/>
            <w:textInput>
              <w:type w:val="date"/>
              <w:maxLength w:val="12"/>
            </w:textInput>
          </w:ffData>
        </w:fldChar>
      </w:r>
      <w:r w:rsidR="00EE1510">
        <w:rPr>
          <w:rFonts w:ascii="Arial" w:hAnsi="Arial" w:cs="Arial"/>
          <w:sz w:val="16"/>
          <w:szCs w:val="15"/>
        </w:rPr>
        <w:instrText xml:space="preserve"> FORMTEXT </w:instrText>
      </w:r>
      <w:r w:rsidR="00EE1510">
        <w:rPr>
          <w:rFonts w:ascii="Arial" w:hAnsi="Arial" w:cs="Arial"/>
          <w:sz w:val="16"/>
          <w:szCs w:val="15"/>
        </w:rPr>
      </w:r>
      <w:r w:rsidR="00EE1510">
        <w:rPr>
          <w:rFonts w:ascii="Arial" w:hAnsi="Arial" w:cs="Arial"/>
          <w:sz w:val="16"/>
          <w:szCs w:val="15"/>
        </w:rPr>
        <w:fldChar w:fldCharType="separate"/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noProof/>
          <w:sz w:val="16"/>
          <w:szCs w:val="15"/>
        </w:rPr>
        <w:t> </w:t>
      </w:r>
      <w:r w:rsidR="00EE1510">
        <w:rPr>
          <w:rFonts w:ascii="Arial" w:hAnsi="Arial" w:cs="Arial"/>
          <w:sz w:val="16"/>
          <w:szCs w:val="15"/>
        </w:rPr>
        <w:fldChar w:fldCharType="end"/>
      </w:r>
    </w:p>
    <w:p w:rsidR="00473910" w:rsidRPr="00EE1510" w:rsidRDefault="00473910" w:rsidP="00473910">
      <w:pPr>
        <w:tabs>
          <w:tab w:val="left" w:pos="5670"/>
        </w:tabs>
        <w:spacing w:before="120"/>
        <w:ind w:left="-284"/>
        <w:rPr>
          <w:rFonts w:ascii="Arial" w:hAnsi="Arial" w:cs="Arial"/>
          <w:b/>
          <w:bCs/>
          <w:sz w:val="16"/>
          <w:szCs w:val="15"/>
        </w:rPr>
      </w:pPr>
      <w:r w:rsidRPr="00EE1510">
        <w:rPr>
          <w:rFonts w:ascii="Arial" w:hAnsi="Arial" w:cs="Arial"/>
          <w:b/>
          <w:bCs/>
          <w:sz w:val="16"/>
          <w:szCs w:val="15"/>
        </w:rPr>
        <w:t>Budoucí převádějící:</w:t>
      </w:r>
      <w:r w:rsidRPr="00EE1510">
        <w:rPr>
          <w:rFonts w:ascii="Arial" w:hAnsi="Arial" w:cs="Arial"/>
          <w:b/>
          <w:bCs/>
          <w:sz w:val="16"/>
          <w:szCs w:val="15"/>
        </w:rPr>
        <w:tab/>
        <w:t>Budoucí nabyvatelé:</w:t>
      </w:r>
    </w:p>
    <w:p w:rsidR="00473910" w:rsidRPr="008B324E" w:rsidRDefault="00473910" w:rsidP="00473910">
      <w:pPr>
        <w:pStyle w:val="Zkladntextodsazen2"/>
        <w:tabs>
          <w:tab w:val="clear" w:pos="5954"/>
          <w:tab w:val="left" w:pos="4197"/>
          <w:tab w:val="left" w:pos="5670"/>
        </w:tabs>
        <w:spacing w:before="480"/>
        <w:rPr>
          <w:rFonts w:ascii="Arial" w:hAnsi="Arial" w:cs="Arial"/>
          <w:sz w:val="15"/>
          <w:szCs w:val="15"/>
        </w:rPr>
      </w:pPr>
      <w:r w:rsidRPr="008B324E">
        <w:rPr>
          <w:rFonts w:ascii="Arial" w:hAnsi="Arial" w:cs="Arial"/>
          <w:sz w:val="15"/>
          <w:szCs w:val="15"/>
        </w:rPr>
        <w:t>.........................................................................</w:t>
      </w:r>
      <w:r w:rsidRPr="008B324E">
        <w:rPr>
          <w:rFonts w:ascii="Arial" w:hAnsi="Arial" w:cs="Arial"/>
          <w:sz w:val="15"/>
          <w:szCs w:val="15"/>
        </w:rPr>
        <w:tab/>
      </w:r>
      <w:r w:rsidRPr="008B324E">
        <w:rPr>
          <w:rFonts w:ascii="Arial" w:hAnsi="Arial" w:cs="Arial"/>
          <w:sz w:val="15"/>
          <w:szCs w:val="15"/>
        </w:rPr>
        <w:tab/>
        <w:t>.........................................................................</w:t>
      </w:r>
    </w:p>
    <w:p w:rsidR="0009242A" w:rsidRDefault="00C55F44" w:rsidP="0009242A">
      <w:pPr>
        <w:pStyle w:val="Zkladntextodsazen2"/>
        <w:tabs>
          <w:tab w:val="left" w:pos="5670"/>
        </w:tabs>
        <w:spacing w:befor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Renáta Hrobníková</w:t>
      </w:r>
    </w:p>
    <w:p w:rsidR="0009242A" w:rsidRDefault="00C55F44" w:rsidP="0009242A">
      <w:pPr>
        <w:ind w:left="-284"/>
        <w:jc w:val="both"/>
        <w:rPr>
          <w:sz w:val="15"/>
          <w:szCs w:val="15"/>
        </w:rPr>
      </w:pPr>
      <w:r>
        <w:rPr>
          <w:rFonts w:ascii="Arial" w:hAnsi="Arial" w:cs="Arial"/>
          <w:sz w:val="15"/>
          <w:szCs w:val="15"/>
        </w:rPr>
        <w:t>vedoucí provozního úseku</w:t>
      </w:r>
      <w:r w:rsidR="00F00F59">
        <w:rPr>
          <w:rFonts w:ascii="Arial" w:hAnsi="Arial" w:cs="Arial"/>
          <w:sz w:val="15"/>
          <w:szCs w:val="15"/>
        </w:rPr>
        <w:t xml:space="preserve"> SBD Poruba</w:t>
      </w:r>
    </w:p>
    <w:p w:rsidR="00473910" w:rsidRPr="008B324E" w:rsidRDefault="00473910" w:rsidP="00F00BA8">
      <w:pPr>
        <w:pStyle w:val="Zkladntextodsazen2"/>
        <w:tabs>
          <w:tab w:val="clear" w:pos="5954"/>
          <w:tab w:val="left" w:pos="5670"/>
        </w:tabs>
        <w:spacing w:before="120"/>
        <w:rPr>
          <w:rFonts w:ascii="Arial" w:hAnsi="Arial" w:cs="Arial"/>
          <w:sz w:val="15"/>
          <w:szCs w:val="15"/>
        </w:rPr>
      </w:pPr>
      <w:r w:rsidRPr="008B324E">
        <w:rPr>
          <w:rFonts w:ascii="Arial" w:hAnsi="Arial" w:cs="Arial"/>
          <w:sz w:val="15"/>
          <w:szCs w:val="15"/>
        </w:rPr>
        <w:tab/>
        <w:t>.........................................................................</w:t>
      </w:r>
    </w:p>
    <w:tbl>
      <w:tblPr>
        <w:tblW w:w="10239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732"/>
        <w:gridCol w:w="2127"/>
        <w:gridCol w:w="1701"/>
        <w:gridCol w:w="1559"/>
        <w:gridCol w:w="998"/>
      </w:tblGrid>
      <w:tr w:rsidR="00473910" w:rsidRPr="002F2F8A" w:rsidTr="002F2F8A">
        <w:trPr>
          <w:trHeight w:val="225"/>
        </w:trPr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První žádost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73910" w:rsidRPr="002F2F8A" w:rsidTr="002F2F8A">
        <w:trPr>
          <w:trHeight w:val="2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ANO</w:t>
            </w:r>
            <w:r w:rsidR="004F736F" w:rsidRPr="002F2F8A">
              <w:rPr>
                <w:rFonts w:ascii="Arial" w:hAnsi="Arial" w:cs="Arial"/>
                <w:sz w:val="15"/>
                <w:szCs w:val="15"/>
              </w:rPr>
              <w:t>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NE</w:t>
            </w:r>
            <w:r w:rsidR="004F736F" w:rsidRPr="002F2F8A">
              <w:rPr>
                <w:rFonts w:ascii="Arial" w:hAnsi="Arial" w:cs="Arial"/>
                <w:sz w:val="15"/>
                <w:szCs w:val="15"/>
              </w:rPr>
              <w:t>*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73910" w:rsidRPr="002F2F8A" w:rsidTr="002F2F8A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Ověřil</w:t>
            </w:r>
          </w:p>
        </w:tc>
      </w:tr>
      <w:tr w:rsidR="00473910" w:rsidRPr="002F2F8A" w:rsidTr="002F2F8A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 w:line="26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Úhrada za změnu žádosti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 w:line="26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Zaplaceno dne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Příjmení</w:t>
            </w:r>
          </w:p>
          <w:p w:rsidR="00473910" w:rsidRPr="002F2F8A" w:rsidRDefault="006971B4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46"/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12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Podpis</w:t>
            </w:r>
          </w:p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Dne</w:t>
            </w:r>
          </w:p>
          <w:p w:rsidR="00473910" w:rsidRPr="002F2F8A" w:rsidRDefault="00CB1912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3" w:name="Text45"/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13"/>
          </w:p>
        </w:tc>
      </w:tr>
      <w:tr w:rsidR="00473910" w:rsidRPr="002F2F8A" w:rsidTr="002F2F8A">
        <w:trPr>
          <w:trHeight w:val="31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7234E9" w:rsidP="002F2F8A">
            <w:pPr>
              <w:pStyle w:val="Zkladntext"/>
              <w:tabs>
                <w:tab w:val="left" w:pos="6096"/>
              </w:tabs>
              <w:spacing w:after="0" w:line="26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F2F8A">
              <w:rPr>
                <w:rFonts w:ascii="Arial" w:hAnsi="Arial" w:cs="Arial"/>
                <w:sz w:val="15"/>
                <w:szCs w:val="15"/>
              </w:rPr>
              <w:t>200 Kč</w:t>
            </w:r>
            <w:r w:rsidR="00753738" w:rsidRPr="002F2F8A">
              <w:rPr>
                <w:rFonts w:ascii="Arial" w:hAnsi="Arial" w:cs="Arial"/>
                <w:sz w:val="15"/>
                <w:szCs w:val="15"/>
              </w:rPr>
              <w:t>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after="0" w:line="26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10" w:rsidRPr="002F2F8A" w:rsidRDefault="00473910" w:rsidP="002F2F8A">
            <w:pPr>
              <w:pStyle w:val="Zkladntext"/>
              <w:tabs>
                <w:tab w:val="left" w:pos="6096"/>
              </w:tabs>
              <w:spacing w:before="2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17C11" w:rsidRDefault="00017C11" w:rsidP="00857192">
      <w:pPr>
        <w:pStyle w:val="Zkladntextodsazen2"/>
        <w:tabs>
          <w:tab w:val="clear" w:pos="5954"/>
          <w:tab w:val="left" w:pos="5529"/>
        </w:tabs>
        <w:spacing w:before="0"/>
        <w:ind w:left="0"/>
        <w:rPr>
          <w:sz w:val="2"/>
          <w:szCs w:val="2"/>
        </w:rPr>
      </w:pPr>
    </w:p>
    <w:p w:rsidR="004F736F" w:rsidRPr="0002097B" w:rsidRDefault="004F736F" w:rsidP="004F736F">
      <w:pPr>
        <w:pStyle w:val="Zkladntextodsazen2"/>
        <w:tabs>
          <w:tab w:val="clear" w:pos="5954"/>
          <w:tab w:val="left" w:pos="5529"/>
        </w:tabs>
        <w:spacing w:before="1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* Nehodící se škrtněte</w:t>
      </w:r>
    </w:p>
    <w:p w:rsidR="004F736F" w:rsidRPr="00005D15" w:rsidRDefault="004F736F" w:rsidP="00857192">
      <w:pPr>
        <w:pStyle w:val="Zkladntextodsazen2"/>
        <w:tabs>
          <w:tab w:val="clear" w:pos="5954"/>
          <w:tab w:val="left" w:pos="5529"/>
        </w:tabs>
        <w:spacing w:before="0"/>
        <w:ind w:left="0"/>
        <w:rPr>
          <w:sz w:val="2"/>
          <w:szCs w:val="2"/>
        </w:rPr>
      </w:pPr>
    </w:p>
    <w:sectPr w:rsidR="004F736F" w:rsidRPr="00005D15" w:rsidSect="009A479B">
      <w:footerReference w:type="default" r:id="rId9"/>
      <w:footerReference w:type="first" r:id="rId10"/>
      <w:pgSz w:w="11907" w:h="16840" w:code="9"/>
      <w:pgMar w:top="567" w:right="1361" w:bottom="425" w:left="1361" w:header="709" w:footer="482" w:gutter="0"/>
      <w:paperSrc w:first="256" w:other="256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A2" w:rsidRDefault="00AA56A2">
      <w:r>
        <w:separator/>
      </w:r>
    </w:p>
  </w:endnote>
  <w:endnote w:type="continuationSeparator" w:id="0">
    <w:p w:rsidR="00AA56A2" w:rsidRDefault="00AA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6C" w:rsidRDefault="00447D6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6C" w:rsidRPr="000E1C15" w:rsidRDefault="00447D6C" w:rsidP="004D47D6">
    <w:pPr>
      <w:pStyle w:val="Textpoznpodarou"/>
      <w:pBdr>
        <w:top w:val="double" w:sz="4" w:space="1" w:color="auto"/>
      </w:pBdr>
      <w:ind w:left="-284" w:right="-738"/>
      <w:jc w:val="center"/>
      <w:rPr>
        <w:rFonts w:ascii="Arial" w:hAnsi="Arial" w:cs="Arial"/>
        <w:sz w:val="4"/>
        <w:szCs w:val="4"/>
      </w:rPr>
    </w:pPr>
  </w:p>
  <w:p w:rsidR="00447D6C" w:rsidRPr="00B7599E" w:rsidRDefault="00447D6C" w:rsidP="004D47D6">
    <w:pPr>
      <w:pStyle w:val="Textpoznpodarou"/>
      <w:ind w:left="-284" w:right="-738"/>
      <w:jc w:val="center"/>
      <w:rPr>
        <w:rFonts w:ascii="Arial" w:hAnsi="Arial" w:cs="Arial"/>
        <w:sz w:val="14"/>
        <w:szCs w:val="14"/>
      </w:rPr>
    </w:pPr>
    <w:r w:rsidRPr="00B7599E">
      <w:rPr>
        <w:rFonts w:ascii="Arial" w:hAnsi="Arial" w:cs="Arial"/>
        <w:sz w:val="14"/>
        <w:szCs w:val="14"/>
      </w:rPr>
      <w:t>Stavební byto</w:t>
    </w:r>
    <w:r>
      <w:rPr>
        <w:rFonts w:ascii="Arial" w:hAnsi="Arial" w:cs="Arial"/>
        <w:sz w:val="14"/>
        <w:szCs w:val="14"/>
      </w:rPr>
      <w:t xml:space="preserve">vé družstvo Poruba, Porubská </w:t>
    </w:r>
    <w:r w:rsidRPr="00B7599E">
      <w:rPr>
        <w:rFonts w:ascii="Arial" w:hAnsi="Arial" w:cs="Arial"/>
        <w:sz w:val="14"/>
        <w:szCs w:val="14"/>
      </w:rPr>
      <w:t>1015</w:t>
    </w:r>
    <w:r>
      <w:rPr>
        <w:rFonts w:ascii="Arial" w:hAnsi="Arial" w:cs="Arial"/>
        <w:sz w:val="14"/>
        <w:szCs w:val="14"/>
      </w:rPr>
      <w:t>/17</w:t>
    </w:r>
    <w:r w:rsidRPr="00B7599E">
      <w:rPr>
        <w:rFonts w:ascii="Arial" w:hAnsi="Arial" w:cs="Arial"/>
        <w:sz w:val="14"/>
        <w:szCs w:val="14"/>
      </w:rPr>
      <w:t>, 708 00 Ostrava-Poruba</w:t>
    </w:r>
    <w:r w:rsidRPr="00B7599E">
      <w:rPr>
        <w:rFonts w:ascii="Arial" w:hAnsi="Arial" w:cs="Arial"/>
        <w:sz w:val="14"/>
        <w:szCs w:val="14"/>
      </w:rPr>
      <w:br/>
      <w:t>Infor</w:t>
    </w:r>
    <w:r>
      <w:rPr>
        <w:rFonts w:ascii="Arial" w:hAnsi="Arial" w:cs="Arial"/>
        <w:sz w:val="14"/>
        <w:szCs w:val="14"/>
      </w:rPr>
      <w:t>mace, spojovatelka: 596 944 055, 777 715 707</w:t>
    </w:r>
  </w:p>
  <w:p w:rsidR="00447D6C" w:rsidRPr="00B7599E" w:rsidRDefault="00447D6C" w:rsidP="004D47D6">
    <w:pPr>
      <w:pStyle w:val="Textpoznpodarou"/>
      <w:ind w:left="-284" w:right="-738"/>
      <w:jc w:val="center"/>
      <w:rPr>
        <w:rFonts w:ascii="Arial" w:hAnsi="Arial" w:cs="Arial"/>
        <w:sz w:val="14"/>
        <w:szCs w:val="14"/>
      </w:rPr>
    </w:pPr>
    <w:r w:rsidRPr="00B7599E">
      <w:rPr>
        <w:rFonts w:ascii="Arial" w:hAnsi="Arial" w:cs="Arial"/>
        <w:sz w:val="14"/>
        <w:szCs w:val="14"/>
      </w:rPr>
      <w:t xml:space="preserve">E-mail: </w:t>
    </w:r>
    <w:hyperlink r:id="rId1" w:history="1">
      <w:r w:rsidRPr="00B7599E">
        <w:rPr>
          <w:rStyle w:val="Hypertextovodkaz"/>
          <w:rFonts w:ascii="Arial" w:hAnsi="Arial" w:cs="Arial"/>
          <w:color w:val="auto"/>
          <w:sz w:val="14"/>
          <w:szCs w:val="14"/>
          <w:u w:val="none"/>
        </w:rPr>
        <w:t>podatelna@sbdporuba.cz</w:t>
      </w:r>
    </w:hyperlink>
  </w:p>
  <w:p w:rsidR="00447D6C" w:rsidRPr="00B7599E" w:rsidRDefault="00447D6C" w:rsidP="004D47D6">
    <w:pPr>
      <w:pStyle w:val="Textpoznpodarou"/>
      <w:ind w:left="-284" w:right="-738"/>
      <w:jc w:val="center"/>
      <w:rPr>
        <w:rFonts w:ascii="Arial" w:hAnsi="Arial" w:cs="Arial"/>
        <w:sz w:val="14"/>
        <w:szCs w:val="14"/>
      </w:rPr>
    </w:pPr>
    <w:hyperlink r:id="rId2" w:history="1">
      <w:r w:rsidRPr="00B7599E">
        <w:rPr>
          <w:rStyle w:val="Hypertextovodkaz"/>
          <w:rFonts w:ascii="Arial" w:hAnsi="Arial" w:cs="Arial"/>
          <w:color w:val="auto"/>
          <w:sz w:val="14"/>
          <w:szCs w:val="14"/>
          <w:u w:val="none"/>
        </w:rPr>
        <w:t>www.sbdporuba.cz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A2" w:rsidRDefault="00AA56A2">
      <w:r>
        <w:separator/>
      </w:r>
    </w:p>
  </w:footnote>
  <w:footnote w:type="continuationSeparator" w:id="0">
    <w:p w:rsidR="00AA56A2" w:rsidRDefault="00AA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E523F"/>
    <w:multiLevelType w:val="singleLevel"/>
    <w:tmpl w:val="FDAA18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2AA77E67"/>
    <w:multiLevelType w:val="hybridMultilevel"/>
    <w:tmpl w:val="64C076C8"/>
    <w:lvl w:ilvl="0" w:tplc="3DCE5138">
      <w:start w:val="1"/>
      <w:numFmt w:val="decimal"/>
      <w:lvlText w:val="%1."/>
      <w:lvlJc w:val="left"/>
      <w:pPr>
        <w:tabs>
          <w:tab w:val="num" w:pos="190"/>
        </w:tabs>
        <w:ind w:left="1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10"/>
        </w:tabs>
        <w:ind w:left="9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</w:lvl>
  </w:abstractNum>
  <w:abstractNum w:abstractNumId="2" w15:restartNumberingAfterBreak="0">
    <w:nsid w:val="3AB20674"/>
    <w:multiLevelType w:val="hybridMultilevel"/>
    <w:tmpl w:val="BE86CC2C"/>
    <w:lvl w:ilvl="0" w:tplc="3154BB02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9/E/PwR0mSmhSVMm43JrCwzyjxRF+5sdh0+kiuSpiaKNyWRmknPMjH9wYI2IH2TVmqxWI/8GaGlLXmz7HPBQ==" w:salt="DCL6LulMvbawkEpX4MkJog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C2"/>
    <w:rsid w:val="00005D15"/>
    <w:rsid w:val="00017C11"/>
    <w:rsid w:val="000218CA"/>
    <w:rsid w:val="00035448"/>
    <w:rsid w:val="00045EE7"/>
    <w:rsid w:val="00075A46"/>
    <w:rsid w:val="0009242A"/>
    <w:rsid w:val="000B7DD5"/>
    <w:rsid w:val="000D1075"/>
    <w:rsid w:val="000E1C15"/>
    <w:rsid w:val="00117308"/>
    <w:rsid w:val="0015793A"/>
    <w:rsid w:val="0016038C"/>
    <w:rsid w:val="001661D1"/>
    <w:rsid w:val="00167AA8"/>
    <w:rsid w:val="001A583D"/>
    <w:rsid w:val="001D564D"/>
    <w:rsid w:val="001D787F"/>
    <w:rsid w:val="001E0616"/>
    <w:rsid w:val="00210A73"/>
    <w:rsid w:val="00247D88"/>
    <w:rsid w:val="0025527A"/>
    <w:rsid w:val="00290AAB"/>
    <w:rsid w:val="0029726B"/>
    <w:rsid w:val="002A52EC"/>
    <w:rsid w:val="002D4E07"/>
    <w:rsid w:val="002F2F8A"/>
    <w:rsid w:val="002F4000"/>
    <w:rsid w:val="002F7A9F"/>
    <w:rsid w:val="00327C68"/>
    <w:rsid w:val="003412F0"/>
    <w:rsid w:val="00384704"/>
    <w:rsid w:val="003A7938"/>
    <w:rsid w:val="003B445F"/>
    <w:rsid w:val="003C5C46"/>
    <w:rsid w:val="003E3843"/>
    <w:rsid w:val="00441778"/>
    <w:rsid w:val="00447D6C"/>
    <w:rsid w:val="00452CCA"/>
    <w:rsid w:val="0045386C"/>
    <w:rsid w:val="004710DB"/>
    <w:rsid w:val="00471426"/>
    <w:rsid w:val="00473910"/>
    <w:rsid w:val="00486E03"/>
    <w:rsid w:val="004C41E3"/>
    <w:rsid w:val="004D03F3"/>
    <w:rsid w:val="004D0E35"/>
    <w:rsid w:val="004D47D6"/>
    <w:rsid w:val="004F736F"/>
    <w:rsid w:val="00564577"/>
    <w:rsid w:val="00596521"/>
    <w:rsid w:val="005D78A2"/>
    <w:rsid w:val="005E3F8F"/>
    <w:rsid w:val="005F2E41"/>
    <w:rsid w:val="006268DA"/>
    <w:rsid w:val="00626DF6"/>
    <w:rsid w:val="00672CDB"/>
    <w:rsid w:val="006971B4"/>
    <w:rsid w:val="006A3E00"/>
    <w:rsid w:val="006E400D"/>
    <w:rsid w:val="00710EBF"/>
    <w:rsid w:val="007234E9"/>
    <w:rsid w:val="00753738"/>
    <w:rsid w:val="00766F12"/>
    <w:rsid w:val="00771E61"/>
    <w:rsid w:val="007A2987"/>
    <w:rsid w:val="007E17DE"/>
    <w:rsid w:val="007F0086"/>
    <w:rsid w:val="0080017A"/>
    <w:rsid w:val="00820328"/>
    <w:rsid w:val="00857192"/>
    <w:rsid w:val="008A0C5F"/>
    <w:rsid w:val="008E2B40"/>
    <w:rsid w:val="00944027"/>
    <w:rsid w:val="0095280C"/>
    <w:rsid w:val="009A479B"/>
    <w:rsid w:val="009F1091"/>
    <w:rsid w:val="00A12EC2"/>
    <w:rsid w:val="00A22457"/>
    <w:rsid w:val="00A40053"/>
    <w:rsid w:val="00A43E89"/>
    <w:rsid w:val="00A902F7"/>
    <w:rsid w:val="00A94381"/>
    <w:rsid w:val="00AA56A2"/>
    <w:rsid w:val="00AC05C3"/>
    <w:rsid w:val="00AD306A"/>
    <w:rsid w:val="00AE14DD"/>
    <w:rsid w:val="00AE1D44"/>
    <w:rsid w:val="00AF14B6"/>
    <w:rsid w:val="00AF4B84"/>
    <w:rsid w:val="00B1186A"/>
    <w:rsid w:val="00B35DDF"/>
    <w:rsid w:val="00B7599E"/>
    <w:rsid w:val="00B86EAD"/>
    <w:rsid w:val="00BB7288"/>
    <w:rsid w:val="00BC3584"/>
    <w:rsid w:val="00BC74FE"/>
    <w:rsid w:val="00BE49CA"/>
    <w:rsid w:val="00C077DB"/>
    <w:rsid w:val="00C55F44"/>
    <w:rsid w:val="00C97EBB"/>
    <w:rsid w:val="00CB1912"/>
    <w:rsid w:val="00CB1E19"/>
    <w:rsid w:val="00CB4E99"/>
    <w:rsid w:val="00D6472B"/>
    <w:rsid w:val="00D856BC"/>
    <w:rsid w:val="00DD6BDE"/>
    <w:rsid w:val="00E14AE7"/>
    <w:rsid w:val="00E60AF8"/>
    <w:rsid w:val="00EC4059"/>
    <w:rsid w:val="00EC79BD"/>
    <w:rsid w:val="00EE1510"/>
    <w:rsid w:val="00EE3237"/>
    <w:rsid w:val="00F00BA8"/>
    <w:rsid w:val="00F00F59"/>
    <w:rsid w:val="00F0126E"/>
    <w:rsid w:val="00F612D5"/>
    <w:rsid w:val="00FA573B"/>
    <w:rsid w:val="00FC26F2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7D3D7-8EC6-4DCA-A1C1-867EB789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spacing w:before="120" w:after="120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pPr>
      <w:numPr>
        <w:ilvl w:val="12"/>
      </w:numPr>
      <w:tabs>
        <w:tab w:val="left" w:pos="0"/>
      </w:tabs>
      <w:ind w:left="-284" w:right="-852"/>
      <w:jc w:val="both"/>
    </w:pPr>
    <w:rPr>
      <w:sz w:val="22"/>
      <w:szCs w:val="22"/>
    </w:rPr>
  </w:style>
  <w:style w:type="paragraph" w:styleId="Zkladntextodsazen">
    <w:name w:val="Body Text Indent"/>
    <w:basedOn w:val="Normln"/>
    <w:pPr>
      <w:spacing w:before="120"/>
      <w:ind w:right="-851" w:hanging="284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tabs>
        <w:tab w:val="left" w:pos="5954"/>
      </w:tabs>
      <w:spacing w:before="240"/>
      <w:ind w:left="-284"/>
    </w:pPr>
    <w:rPr>
      <w:sz w:val="22"/>
      <w:szCs w:val="22"/>
    </w:rPr>
  </w:style>
  <w:style w:type="paragraph" w:styleId="Textbubliny">
    <w:name w:val="Balloon Text"/>
    <w:basedOn w:val="Normln"/>
    <w:semiHidden/>
    <w:rsid w:val="00E60A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C077DB"/>
    <w:pPr>
      <w:overflowPunct w:val="0"/>
      <w:adjustRightInd w:val="0"/>
      <w:textAlignment w:val="baseline"/>
    </w:pPr>
  </w:style>
  <w:style w:type="character" w:styleId="Hypertextovodkaz">
    <w:name w:val="Hyperlink"/>
    <w:rsid w:val="00C077DB"/>
    <w:rPr>
      <w:color w:val="0000FF"/>
      <w:u w:val="single"/>
    </w:rPr>
  </w:style>
  <w:style w:type="table" w:styleId="Mkatabulky">
    <w:name w:val="Table Grid"/>
    <w:basedOn w:val="Normlntabulka"/>
    <w:rsid w:val="00017C1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F14B6"/>
    <w:pPr>
      <w:spacing w:after="120"/>
    </w:pPr>
  </w:style>
  <w:style w:type="character" w:customStyle="1" w:styleId="Zkladntextodsazen2Char">
    <w:name w:val="Základní text odsazený 2 Char"/>
    <w:link w:val="Zkladntextodsazen2"/>
    <w:rsid w:val="00AD30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bdporuba.cz" TargetMode="External"/><Relationship Id="rId1" Type="http://schemas.openxmlformats.org/officeDocument/2006/relationships/hyperlink" Target="mailto:podatelna@sbdporub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Stavební bytové družstvo Poruba</Company>
  <LinksUpToDate>false</LinksUpToDate>
  <CharactersWithSpaces>3258</CharactersWithSpaces>
  <SharedDoc>false</SharedDoc>
  <HLinks>
    <vt:vector size="12" baseType="variant">
      <vt:variant>
        <vt:i4>720902</vt:i4>
      </vt:variant>
      <vt:variant>
        <vt:i4>3</vt:i4>
      </vt:variant>
      <vt:variant>
        <vt:i4>0</vt:i4>
      </vt:variant>
      <vt:variant>
        <vt:i4>5</vt:i4>
      </vt:variant>
      <vt:variant>
        <vt:lpwstr>http://www.sbdporuba.cz/</vt:lpwstr>
      </vt:variant>
      <vt:variant>
        <vt:lpwstr/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mailto:podatelna@sbdporuba.cz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pavlikova</dc:creator>
  <cp:keywords/>
  <cp:lastModifiedBy>Bohdan Biječek</cp:lastModifiedBy>
  <cp:revision>2</cp:revision>
  <cp:lastPrinted>2015-11-09T07:33:00Z</cp:lastPrinted>
  <dcterms:created xsi:type="dcterms:W3CDTF">2018-10-30T13:02:00Z</dcterms:created>
  <dcterms:modified xsi:type="dcterms:W3CDTF">2018-10-30T13:02:00Z</dcterms:modified>
</cp:coreProperties>
</file>